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BB" w:rsidRPr="009934CD" w:rsidRDefault="00DF71BB" w:rsidP="005C55D0">
      <w:pPr>
        <w:pStyle w:val="Standard"/>
        <w:autoSpaceDE w:val="0"/>
        <w:jc w:val="center"/>
        <w:rPr>
          <w:rFonts w:asciiTheme="majorHAnsi" w:eastAsia="TimesNewRomanPS-BoldMT" w:hAnsiTheme="majorHAnsi" w:cs="Times New Roman"/>
          <w:b/>
          <w:bCs/>
        </w:rPr>
      </w:pPr>
      <w:r w:rsidRPr="009934CD">
        <w:rPr>
          <w:rFonts w:asciiTheme="majorHAnsi" w:eastAsia="TimesNewRomanPS-BoldMT" w:hAnsiTheme="majorHAnsi" w:cs="Times New Roman"/>
          <w:b/>
          <w:bCs/>
        </w:rPr>
        <w:t xml:space="preserve">REGULAMIN </w:t>
      </w:r>
      <w:r w:rsidR="00AE62FE" w:rsidRPr="009934CD">
        <w:rPr>
          <w:rFonts w:asciiTheme="majorHAnsi" w:eastAsia="TimesNewRomanPS-BoldMT" w:hAnsiTheme="majorHAnsi" w:cs="Times New Roman"/>
          <w:b/>
          <w:bCs/>
        </w:rPr>
        <w:t>ZBIÓRKI DLA OSÓB NIEWIDOMYCH I SŁABOWIDZĄCYCH</w:t>
      </w:r>
    </w:p>
    <w:p w:rsidR="00162F9B" w:rsidRPr="009934CD" w:rsidRDefault="00162F9B" w:rsidP="005C55D0">
      <w:pPr>
        <w:pStyle w:val="Standard"/>
        <w:autoSpaceDE w:val="0"/>
        <w:jc w:val="both"/>
        <w:rPr>
          <w:rFonts w:asciiTheme="majorHAnsi" w:hAnsiTheme="majorHAnsi" w:cs="Times New Roman"/>
        </w:rPr>
      </w:pPr>
    </w:p>
    <w:p w:rsidR="00DF71BB" w:rsidRPr="009934CD" w:rsidRDefault="00DF71BB" w:rsidP="005C55D0">
      <w:pPr>
        <w:pStyle w:val="Standard"/>
        <w:autoSpaceDE w:val="0"/>
        <w:jc w:val="both"/>
        <w:rPr>
          <w:rFonts w:asciiTheme="majorHAnsi" w:eastAsia="TimesNewRomanPS-BoldMT" w:hAnsiTheme="majorHAnsi" w:cs="Times New Roman"/>
        </w:rPr>
      </w:pPr>
    </w:p>
    <w:p w:rsidR="00162F9B" w:rsidRPr="009934CD" w:rsidRDefault="00EF285F" w:rsidP="00600183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>Niniejszy r</w:t>
      </w:r>
      <w:r w:rsidR="00AE62FE" w:rsidRPr="009934CD">
        <w:rPr>
          <w:rFonts w:asciiTheme="majorHAnsi" w:eastAsia="TimesNewRomanPSMT" w:hAnsiTheme="majorHAnsi" w:cs="Times New Roman"/>
        </w:rPr>
        <w:t>egulamin określa</w:t>
      </w:r>
      <w:r w:rsidR="00DF71BB" w:rsidRPr="009934CD">
        <w:rPr>
          <w:rFonts w:asciiTheme="majorHAnsi" w:eastAsia="TimesNewRomanPSMT" w:hAnsiTheme="majorHAnsi" w:cs="Times New Roman"/>
        </w:rPr>
        <w:t xml:space="preserve"> zasady </w:t>
      </w:r>
      <w:r w:rsidR="00AE62FE" w:rsidRPr="009934CD">
        <w:rPr>
          <w:rFonts w:asciiTheme="majorHAnsi" w:eastAsia="TimesNewRomanPSMT" w:hAnsiTheme="majorHAnsi" w:cs="Times New Roman"/>
        </w:rPr>
        <w:t xml:space="preserve">zbiórki </w:t>
      </w:r>
      <w:r w:rsidR="005A7957" w:rsidRPr="009934CD">
        <w:rPr>
          <w:rFonts w:asciiTheme="majorHAnsi" w:eastAsia="TimesNewRomanPSMT" w:hAnsiTheme="majorHAnsi" w:cs="Times New Roman"/>
        </w:rPr>
        <w:t xml:space="preserve">przez Fundację </w:t>
      </w:r>
      <w:r w:rsidR="00162F9B" w:rsidRPr="009934CD">
        <w:rPr>
          <w:rFonts w:asciiTheme="majorHAnsi" w:eastAsia="TimesNewRomanPSMT" w:hAnsiTheme="majorHAnsi" w:cs="Times New Roman"/>
        </w:rPr>
        <w:t xml:space="preserve">Hypatia </w:t>
      </w:r>
      <w:r w:rsidR="00194BF4" w:rsidRPr="009934CD">
        <w:rPr>
          <w:rFonts w:asciiTheme="majorHAnsi" w:eastAsia="TimesNewRomanPSMT" w:hAnsiTheme="majorHAnsi" w:cs="Times New Roman"/>
        </w:rPr>
        <w:t xml:space="preserve">( dalej Fundacja) </w:t>
      </w:r>
      <w:r w:rsidR="00AE62FE" w:rsidRPr="009934CD">
        <w:rPr>
          <w:rFonts w:asciiTheme="majorHAnsi" w:eastAsia="TimesNewRomanPSMT" w:hAnsiTheme="majorHAnsi" w:cs="Times New Roman"/>
        </w:rPr>
        <w:t xml:space="preserve">funduszy na zakup </w:t>
      </w:r>
      <w:r w:rsidR="005A7957" w:rsidRPr="009934CD">
        <w:rPr>
          <w:rFonts w:asciiTheme="majorHAnsi" w:eastAsia="TimesNewRomanPSMT" w:hAnsiTheme="majorHAnsi" w:cs="Times New Roman"/>
        </w:rPr>
        <w:t xml:space="preserve">Edycji Sponsorskiej </w:t>
      </w:r>
      <w:r w:rsidR="00AE62FE" w:rsidRPr="009934CD">
        <w:rPr>
          <w:rFonts w:asciiTheme="majorHAnsi" w:eastAsia="TimesNewRomanPSMT" w:hAnsiTheme="majorHAnsi" w:cs="Times New Roman"/>
        </w:rPr>
        <w:t>system</w:t>
      </w:r>
      <w:r w:rsidR="005A7957" w:rsidRPr="009934CD">
        <w:rPr>
          <w:rFonts w:asciiTheme="majorHAnsi" w:eastAsia="TimesNewRomanPSMT" w:hAnsiTheme="majorHAnsi" w:cs="Times New Roman"/>
        </w:rPr>
        <w:t>ów</w:t>
      </w:r>
      <w:r w:rsidR="00AE62FE" w:rsidRPr="009934CD">
        <w:rPr>
          <w:rFonts w:asciiTheme="majorHAnsi" w:eastAsia="TimesNewRomanPSMT" w:hAnsiTheme="majorHAnsi" w:cs="Times New Roman"/>
        </w:rPr>
        <w:t xml:space="preserve"> CUSTOS </w:t>
      </w:r>
      <w:r w:rsidR="00600183" w:rsidRPr="009934CD">
        <w:rPr>
          <w:rFonts w:asciiTheme="majorHAnsi" w:eastAsia="TimesNewRomanPSMT" w:hAnsiTheme="majorHAnsi" w:cs="Times New Roman"/>
        </w:rPr>
        <w:t>dla osób</w:t>
      </w:r>
      <w:r w:rsidR="005A7957" w:rsidRPr="009934CD">
        <w:rPr>
          <w:rFonts w:asciiTheme="majorHAnsi" w:eastAsia="TimesNewRomanPSMT" w:hAnsiTheme="majorHAnsi" w:cs="Times New Roman"/>
        </w:rPr>
        <w:t xml:space="preserve"> </w:t>
      </w:r>
      <w:r w:rsidR="00600183" w:rsidRPr="009934CD">
        <w:rPr>
          <w:rFonts w:asciiTheme="majorHAnsi" w:eastAsia="TimesNewRomanPSMT" w:hAnsiTheme="majorHAnsi" w:cs="Times New Roman"/>
        </w:rPr>
        <w:t xml:space="preserve">                </w:t>
      </w:r>
      <w:r w:rsidR="005A7957" w:rsidRPr="009934CD">
        <w:rPr>
          <w:rFonts w:asciiTheme="majorHAnsi" w:eastAsia="TimesNewRomanPSMT" w:hAnsiTheme="majorHAnsi" w:cs="Times New Roman"/>
        </w:rPr>
        <w:t xml:space="preserve">z niepełnosprawnością wzroku. </w:t>
      </w:r>
    </w:p>
    <w:p w:rsidR="00162F9B" w:rsidRPr="009934CD" w:rsidRDefault="00162F9B" w:rsidP="005C55D0">
      <w:pPr>
        <w:pStyle w:val="Akapitzlist"/>
        <w:spacing w:after="0" w:line="240" w:lineRule="auto"/>
        <w:jc w:val="both"/>
        <w:rPr>
          <w:rFonts w:asciiTheme="majorHAnsi" w:eastAsia="TimesNewRomanPSMT" w:hAnsiTheme="majorHAnsi" w:cs="Times New Roman"/>
          <w:sz w:val="24"/>
          <w:szCs w:val="24"/>
        </w:rPr>
      </w:pPr>
    </w:p>
    <w:p w:rsidR="00162F9B" w:rsidRPr="009934CD" w:rsidRDefault="00162F9B" w:rsidP="005C55D0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 xml:space="preserve">Zbiórka  organizowana  jest  na  rzecz  rozwoju  działalności  Fundacji  Hypatia </w:t>
      </w:r>
      <w:r w:rsidR="002263C0" w:rsidRPr="009934CD">
        <w:rPr>
          <w:rFonts w:asciiTheme="majorHAnsi" w:eastAsia="TimesNewRomanPSMT" w:hAnsiTheme="majorHAnsi" w:cs="Times New Roman"/>
        </w:rPr>
        <w:t xml:space="preserve">            </w:t>
      </w:r>
      <w:r w:rsidRPr="009934CD">
        <w:rPr>
          <w:rFonts w:asciiTheme="majorHAnsi" w:eastAsia="TimesNewRomanPSMT" w:hAnsiTheme="majorHAnsi" w:cs="Times New Roman"/>
        </w:rPr>
        <w:t xml:space="preserve">z siedzibą przy  ul.  Produkcyjnej 15,  15-680 Białystok,  wpisanej  do  Krajowego  Rejestru  Sądowego pod nr 0000788403,  NIP:  5423361914,  REGON:  383456973,  e-mail:  </w:t>
      </w:r>
      <w:hyperlink r:id="rId7" w:history="1">
        <w:r w:rsidR="00A53EC8" w:rsidRPr="009934CD">
          <w:rPr>
            <w:rStyle w:val="Hipercze"/>
            <w:rFonts w:asciiTheme="majorHAnsi" w:eastAsia="TimesNewRomanPSMT" w:hAnsiTheme="majorHAnsi" w:cs="Times New Roman"/>
          </w:rPr>
          <w:t>biuro@fundacjahypatia.pl</w:t>
        </w:r>
      </w:hyperlink>
      <w:r w:rsidR="00A53EC8" w:rsidRPr="009934CD">
        <w:rPr>
          <w:rFonts w:asciiTheme="majorHAnsi" w:eastAsia="TimesNewRomanPSMT" w:hAnsiTheme="majorHAnsi" w:cs="Times New Roman"/>
        </w:rPr>
        <w:t xml:space="preserve">, adres strony internetowej: </w:t>
      </w:r>
      <w:hyperlink r:id="rId8" w:tgtFrame="_blank" w:history="1">
        <w:r w:rsidR="00A53EC8" w:rsidRPr="009934CD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https://fundacjahypatia.pl/</w:t>
        </w:r>
      </w:hyperlink>
      <w:r w:rsidR="00A53EC8" w:rsidRPr="009934CD">
        <w:rPr>
          <w:rFonts w:asciiTheme="majorHAnsi" w:hAnsiTheme="majorHAnsi" w:cs="Arial"/>
          <w:color w:val="222222"/>
          <w:shd w:val="clear" w:color="auto" w:fill="FFFFFF"/>
        </w:rPr>
        <w:t> </w:t>
      </w:r>
    </w:p>
    <w:p w:rsidR="00162F9B" w:rsidRPr="009934CD" w:rsidRDefault="00162F9B" w:rsidP="005C55D0">
      <w:pPr>
        <w:pStyle w:val="Akapitzlist"/>
        <w:spacing w:after="0" w:line="240" w:lineRule="auto"/>
        <w:jc w:val="both"/>
        <w:rPr>
          <w:rFonts w:asciiTheme="majorHAnsi" w:eastAsia="TimesNewRomanPSMT" w:hAnsiTheme="majorHAnsi" w:cs="Times New Roman"/>
          <w:sz w:val="24"/>
          <w:szCs w:val="24"/>
        </w:rPr>
      </w:pPr>
    </w:p>
    <w:p w:rsidR="00363AFE" w:rsidRPr="009934CD" w:rsidRDefault="00162F9B" w:rsidP="00363AFE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>Zbiórka  odbywa  się  na  terytorium  Rzeczypospolitej  Polskiej</w:t>
      </w:r>
      <w:r w:rsidR="00BB609A" w:rsidRPr="009934CD">
        <w:rPr>
          <w:rFonts w:asciiTheme="majorHAnsi" w:eastAsia="TimesNewRomanPSMT" w:hAnsiTheme="majorHAnsi" w:cs="Times New Roman"/>
        </w:rPr>
        <w:t xml:space="preserve">,  z użyciem </w:t>
      </w:r>
      <w:r w:rsidRPr="009934CD">
        <w:rPr>
          <w:rFonts w:asciiTheme="majorHAnsi" w:eastAsia="TimesNewRomanPSMT" w:hAnsiTheme="majorHAnsi" w:cs="Times New Roman"/>
        </w:rPr>
        <w:t>nieograniczonego  terytorialnie  zasięgu  sieci  Internet  przez  czas  nieoznaczony</w:t>
      </w:r>
      <w:r w:rsidR="00363AFE" w:rsidRPr="009934CD">
        <w:rPr>
          <w:rFonts w:asciiTheme="majorHAnsi" w:eastAsia="TimesNewRomanPSMT" w:hAnsiTheme="majorHAnsi" w:cs="Times New Roman"/>
        </w:rPr>
        <w:t>, na rzecz nieoznaczonej liczby osób z niepełnosprawnością wzroku.</w:t>
      </w:r>
      <w:r w:rsidR="00BB609A" w:rsidRPr="009934CD">
        <w:rPr>
          <w:rFonts w:asciiTheme="majorHAnsi" w:eastAsia="TimesNewRomanPSMT" w:hAnsiTheme="majorHAnsi" w:cs="Times New Roman"/>
        </w:rPr>
        <w:t xml:space="preserve"> </w:t>
      </w:r>
    </w:p>
    <w:p w:rsidR="00D15282" w:rsidRPr="009934CD" w:rsidRDefault="00BB609A" w:rsidP="00363AFE">
      <w:pPr>
        <w:pStyle w:val="Standard"/>
        <w:autoSpaceDE w:val="0"/>
        <w:ind w:firstLine="708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 xml:space="preserve">Zbiórka kończy się </w:t>
      </w:r>
      <w:r w:rsidR="002263C0" w:rsidRPr="009934CD">
        <w:rPr>
          <w:rFonts w:asciiTheme="majorHAnsi" w:eastAsia="TimesNewRomanPSMT" w:hAnsiTheme="majorHAnsi" w:cs="Times New Roman"/>
        </w:rPr>
        <w:t>na skutek jej zamknięcia</w:t>
      </w:r>
      <w:r w:rsidRPr="009934CD">
        <w:rPr>
          <w:rFonts w:asciiTheme="majorHAnsi" w:eastAsia="TimesNewRomanPSMT" w:hAnsiTheme="majorHAnsi" w:cs="Times New Roman"/>
        </w:rPr>
        <w:t xml:space="preserve"> </w:t>
      </w:r>
      <w:r w:rsidR="00162F9B" w:rsidRPr="009934CD">
        <w:rPr>
          <w:rFonts w:asciiTheme="majorHAnsi" w:eastAsia="TimesNewRomanPSMT" w:hAnsiTheme="majorHAnsi" w:cs="Times New Roman"/>
        </w:rPr>
        <w:t>prz</w:t>
      </w:r>
      <w:r w:rsidRPr="009934CD">
        <w:rPr>
          <w:rFonts w:asciiTheme="majorHAnsi" w:eastAsia="TimesNewRomanPSMT" w:hAnsiTheme="majorHAnsi" w:cs="Times New Roman"/>
        </w:rPr>
        <w:t xml:space="preserve">ez </w:t>
      </w:r>
      <w:r w:rsidR="00194BF4" w:rsidRPr="009934CD">
        <w:rPr>
          <w:rFonts w:asciiTheme="majorHAnsi" w:eastAsia="TimesNewRomanPSMT" w:hAnsiTheme="majorHAnsi" w:cs="Times New Roman"/>
        </w:rPr>
        <w:t>Fundację</w:t>
      </w:r>
      <w:r w:rsidR="00162F9B" w:rsidRPr="009934CD">
        <w:rPr>
          <w:rFonts w:asciiTheme="majorHAnsi" w:eastAsia="TimesNewRomanPSMT" w:hAnsiTheme="majorHAnsi" w:cs="Times New Roman"/>
        </w:rPr>
        <w:t>.</w:t>
      </w:r>
    </w:p>
    <w:p w:rsidR="00D15282" w:rsidRPr="009934CD" w:rsidRDefault="00D15282" w:rsidP="005C55D0">
      <w:pPr>
        <w:pStyle w:val="Akapitzlist"/>
        <w:spacing w:after="0" w:line="240" w:lineRule="auto"/>
        <w:jc w:val="both"/>
        <w:rPr>
          <w:rFonts w:asciiTheme="majorHAnsi" w:eastAsia="TimesNewRomanPSMT" w:hAnsiTheme="majorHAnsi" w:cs="Times New Roman"/>
          <w:sz w:val="24"/>
          <w:szCs w:val="24"/>
        </w:rPr>
      </w:pPr>
    </w:p>
    <w:p w:rsidR="0020229C" w:rsidRPr="009934CD" w:rsidRDefault="002263C0" w:rsidP="005C55D0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>Uczestnictwo</w:t>
      </w:r>
      <w:r w:rsidR="0020229C" w:rsidRPr="009934CD">
        <w:rPr>
          <w:rFonts w:asciiTheme="majorHAnsi" w:eastAsia="TimesNewRomanPSMT" w:hAnsiTheme="majorHAnsi" w:cs="Times New Roman"/>
        </w:rPr>
        <w:t xml:space="preserve"> w zbiórce jest dobrowolne.</w:t>
      </w:r>
    </w:p>
    <w:p w:rsidR="0020229C" w:rsidRPr="009934CD" w:rsidRDefault="0020229C" w:rsidP="005C55D0">
      <w:pPr>
        <w:pStyle w:val="Akapitzlist"/>
        <w:spacing w:after="0" w:line="240" w:lineRule="auto"/>
        <w:jc w:val="both"/>
        <w:rPr>
          <w:rFonts w:asciiTheme="majorHAnsi" w:eastAsia="TimesNewRomanPSMT" w:hAnsiTheme="majorHAnsi" w:cs="Times New Roman"/>
          <w:sz w:val="24"/>
          <w:szCs w:val="24"/>
        </w:rPr>
      </w:pPr>
    </w:p>
    <w:p w:rsidR="0020229C" w:rsidRPr="009934CD" w:rsidRDefault="00D15282" w:rsidP="005C55D0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NewRomanPSMT" w:hAnsiTheme="majorHAnsi" w:cs="Times New Roman"/>
        </w:rPr>
        <w:t>Przed wzięciem udziału w zbiórce, Uczestnik zbiórki</w:t>
      </w:r>
      <w:r w:rsidR="00DF71BB" w:rsidRPr="009934CD">
        <w:rPr>
          <w:rFonts w:asciiTheme="majorHAnsi" w:eastAsia="TimesNewRomanPSMT" w:hAnsiTheme="majorHAnsi" w:cs="Times New Roman"/>
        </w:rPr>
        <w:t xml:space="preserve"> zobowiązany jest zapoznać się z niniejszym</w:t>
      </w:r>
      <w:r w:rsidR="00EF285F" w:rsidRPr="009934CD">
        <w:rPr>
          <w:rFonts w:asciiTheme="majorHAnsi" w:eastAsia="TimesNewRomanPSMT" w:hAnsiTheme="majorHAnsi" w:cs="Times New Roman"/>
        </w:rPr>
        <w:t xml:space="preserve"> r</w:t>
      </w:r>
      <w:r w:rsidR="00DF71BB" w:rsidRPr="009934CD">
        <w:rPr>
          <w:rFonts w:asciiTheme="majorHAnsi" w:eastAsia="TimesNewRomanPSMT" w:hAnsiTheme="majorHAnsi" w:cs="Times New Roman"/>
        </w:rPr>
        <w:t xml:space="preserve">egulaminem. </w:t>
      </w:r>
      <w:r w:rsidR="0020229C" w:rsidRPr="009934CD">
        <w:rPr>
          <w:rFonts w:asciiTheme="majorHAnsi" w:eastAsia="TimesNewRomanPSMT" w:hAnsiTheme="majorHAnsi" w:cs="Times New Roman"/>
        </w:rPr>
        <w:t>Udział w zbiórce jest równoznaczny</w:t>
      </w:r>
      <w:r w:rsidR="00DF71BB" w:rsidRPr="009934CD">
        <w:rPr>
          <w:rFonts w:asciiTheme="majorHAnsi" w:eastAsia="TimesNewRomanPSMT" w:hAnsiTheme="majorHAnsi" w:cs="Times New Roman"/>
        </w:rPr>
        <w:t xml:space="preserve"> </w:t>
      </w:r>
      <w:r w:rsidR="002263C0" w:rsidRPr="009934CD">
        <w:rPr>
          <w:rFonts w:asciiTheme="majorHAnsi" w:eastAsia="TimesNewRomanPSMT" w:hAnsiTheme="majorHAnsi" w:cs="Times New Roman"/>
        </w:rPr>
        <w:t xml:space="preserve">                               </w:t>
      </w:r>
      <w:r w:rsidR="00DF71BB" w:rsidRPr="009934CD">
        <w:rPr>
          <w:rFonts w:asciiTheme="majorHAnsi" w:eastAsia="TimesNewRomanPSMT" w:hAnsiTheme="majorHAnsi" w:cs="Times New Roman"/>
        </w:rPr>
        <w:t xml:space="preserve">z zapoznaniem się przez </w:t>
      </w:r>
      <w:r w:rsidR="0020229C" w:rsidRPr="009934CD">
        <w:rPr>
          <w:rFonts w:asciiTheme="majorHAnsi" w:eastAsia="TimesNewRomanPSMT" w:hAnsiTheme="majorHAnsi" w:cs="Times New Roman"/>
        </w:rPr>
        <w:t>Uczestnika zbiórki</w:t>
      </w:r>
      <w:r w:rsidR="00EF285F" w:rsidRPr="009934CD">
        <w:rPr>
          <w:rFonts w:asciiTheme="majorHAnsi" w:eastAsia="TimesNewRomanPSMT" w:hAnsiTheme="majorHAnsi" w:cs="Times New Roman"/>
        </w:rPr>
        <w:t xml:space="preserve"> z r</w:t>
      </w:r>
      <w:r w:rsidR="00DF71BB" w:rsidRPr="009934CD">
        <w:rPr>
          <w:rFonts w:asciiTheme="majorHAnsi" w:eastAsia="TimesNewRomanPSMT" w:hAnsiTheme="majorHAnsi" w:cs="Times New Roman"/>
        </w:rPr>
        <w:t>egulaminem i zaakceptowaniem jego postanowień.</w:t>
      </w:r>
    </w:p>
    <w:p w:rsidR="0020229C" w:rsidRPr="009934CD" w:rsidRDefault="0020229C" w:rsidP="005C55D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15282" w:rsidRPr="009934CD" w:rsidRDefault="0020229C" w:rsidP="005C55D0">
      <w:pPr>
        <w:pStyle w:val="Standard"/>
        <w:numPr>
          <w:ilvl w:val="0"/>
          <w:numId w:val="15"/>
        </w:numPr>
        <w:autoSpaceDE w:val="0"/>
        <w:jc w:val="both"/>
        <w:rPr>
          <w:rFonts w:asciiTheme="majorHAnsi" w:eastAsia="TimesNewRomanPSMT" w:hAnsiTheme="majorHAnsi" w:cs="Times New Roman"/>
        </w:rPr>
      </w:pPr>
      <w:r w:rsidRPr="009934CD">
        <w:rPr>
          <w:rFonts w:asciiTheme="majorHAnsi" w:eastAsia="Times New Roman" w:hAnsiTheme="majorHAnsi" w:cs="Times New Roman"/>
          <w:lang w:eastAsia="pl-PL"/>
        </w:rPr>
        <w:t>Uczestnikiem  zbiórki  może  być  każda  osoba  fizyczna,  posiadająca  pełną  zdolność  do  czynności  prawnych,  osoby  prawne  oraz  jednostki  organizacyjne  nieposiadające  osobowości  prawnej, którym ustawa przyznaje zdolność prawną.</w:t>
      </w:r>
    </w:p>
    <w:p w:rsidR="00A80395" w:rsidRPr="009934CD" w:rsidRDefault="00A80395" w:rsidP="005C55D0">
      <w:pPr>
        <w:pStyle w:val="Akapitzlist"/>
        <w:spacing w:after="0" w:line="240" w:lineRule="auto"/>
        <w:jc w:val="both"/>
        <w:rPr>
          <w:rFonts w:asciiTheme="majorHAnsi" w:eastAsia="TimesNewRomanPSMT" w:hAnsiTheme="majorHAnsi" w:cs="Times New Roman"/>
          <w:sz w:val="24"/>
          <w:szCs w:val="24"/>
        </w:rPr>
      </w:pPr>
    </w:p>
    <w:p w:rsidR="00A80395" w:rsidRPr="009934CD" w:rsidRDefault="00EF285F" w:rsidP="005C55D0">
      <w:pPr>
        <w:pStyle w:val="Standard"/>
        <w:numPr>
          <w:ilvl w:val="0"/>
          <w:numId w:val="15"/>
        </w:numPr>
        <w:autoSpaceDE w:val="0"/>
        <w:jc w:val="both"/>
        <w:rPr>
          <w:rStyle w:val="Hipercze"/>
          <w:rFonts w:asciiTheme="majorHAnsi" w:hAnsiTheme="majorHAnsi" w:cs="Times New Roman"/>
          <w:color w:val="auto"/>
          <w:u w:val="none"/>
        </w:rPr>
      </w:pPr>
      <w:r w:rsidRPr="009934CD">
        <w:rPr>
          <w:rFonts w:asciiTheme="majorHAnsi" w:eastAsia="Times New Roman" w:hAnsiTheme="majorHAnsi" w:cs="Times New Roman"/>
          <w:lang w:eastAsia="pl-PL"/>
        </w:rPr>
        <w:t>Celem  z</w:t>
      </w:r>
      <w:r w:rsidR="00A80395" w:rsidRPr="009934CD">
        <w:rPr>
          <w:rFonts w:asciiTheme="majorHAnsi" w:eastAsia="Times New Roman" w:hAnsiTheme="majorHAnsi" w:cs="Times New Roman"/>
          <w:lang w:eastAsia="pl-PL"/>
        </w:rPr>
        <w:t xml:space="preserve">biórki  jest  wsparcie  finansowe  działalności  statutowej Fundacji w  zakresie wspierania osób niepełnosprawnych – niewidomych i słabo widzących w umożliwieniu im nieodpłatnego korzystania z systemu  </w:t>
      </w:r>
      <w:r w:rsidR="00A80395" w:rsidRPr="009934CD">
        <w:rPr>
          <w:rFonts w:asciiTheme="majorHAnsi" w:eastAsia="TimesNewRomanPSMT" w:hAnsiTheme="majorHAnsi" w:cs="Times New Roman"/>
        </w:rPr>
        <w:t xml:space="preserve">CUSTOS – Edycji Sponsorskiej, będącego urządzeniem sprzętowo – programowym, służącym jako niewidoczny przewodnik dla osób z niepełnosprawnością wzroku, dostosowywanym indywidualnie do potrzeb użytkownika, </w:t>
      </w:r>
      <w:r w:rsidR="00A80395" w:rsidRPr="009934CD">
        <w:rPr>
          <w:rFonts w:asciiTheme="majorHAnsi" w:eastAsia="Times New Roman" w:hAnsiTheme="majorHAnsi" w:cs="Times New Roman"/>
          <w:lang w:eastAsia="pl-PL"/>
        </w:rPr>
        <w:t xml:space="preserve">w wersji sponsorskiej, tj. nie w pełni produkcyjnej, </w:t>
      </w:r>
      <w:r w:rsidR="00C27F64" w:rsidRPr="009934CD">
        <w:rPr>
          <w:rFonts w:asciiTheme="majorHAnsi" w:eastAsia="Times New Roman" w:hAnsiTheme="majorHAnsi" w:cs="Times New Roman"/>
          <w:lang w:eastAsia="pl-PL"/>
        </w:rPr>
        <w:t>oferowanym</w:t>
      </w:r>
      <w:r w:rsidR="00A80395" w:rsidRPr="009934CD">
        <w:rPr>
          <w:rFonts w:asciiTheme="majorHAnsi" w:eastAsia="Times New Roman" w:hAnsiTheme="majorHAnsi" w:cs="Times New Roman"/>
          <w:lang w:eastAsia="pl-PL"/>
        </w:rPr>
        <w:t xml:space="preserve"> do </w:t>
      </w:r>
      <w:r w:rsidR="00A80395" w:rsidRPr="009934CD">
        <w:rPr>
          <w:rFonts w:asciiTheme="majorHAnsi" w:eastAsia="TimesNewRomanPSMT" w:hAnsiTheme="majorHAnsi" w:cs="Times New Roman"/>
        </w:rPr>
        <w:t>sprzedaży prowadzonej przez Imago</w:t>
      </w:r>
      <w:r w:rsidR="00A80395" w:rsidRPr="009934CD">
        <w:rPr>
          <w:rFonts w:asciiTheme="majorHAnsi" w:hAnsiTheme="majorHAnsi" w:cs="Times New Roman"/>
        </w:rPr>
        <w:t xml:space="preserve"> </w:t>
      </w:r>
      <w:r w:rsidR="00A80395" w:rsidRPr="009934CD">
        <w:rPr>
          <w:rFonts w:asciiTheme="majorHAnsi" w:eastAsia="TimesNewRomanPSMT" w:hAnsiTheme="majorHAnsi" w:cs="Times New Roman"/>
        </w:rPr>
        <w:t xml:space="preserve">sp. z o.o. z siedzibą w Białymstoku, za pośrednictwem strony internetowej </w:t>
      </w:r>
      <w:hyperlink r:id="rId9" w:history="1">
        <w:r w:rsidR="00A80395" w:rsidRPr="009934CD">
          <w:rPr>
            <w:rStyle w:val="Hipercze"/>
            <w:rFonts w:asciiTheme="majorHAnsi" w:hAnsiTheme="majorHAnsi" w:cs="Times New Roman"/>
            <w:color w:val="auto"/>
            <w:shd w:val="clear" w:color="auto" w:fill="FFFFFF"/>
          </w:rPr>
          <w:t>https://custos.world/</w:t>
        </w:r>
      </w:hyperlink>
      <w:r w:rsidR="00A80395" w:rsidRPr="009934CD">
        <w:rPr>
          <w:rStyle w:val="Hipercze"/>
          <w:rFonts w:asciiTheme="majorHAnsi" w:hAnsiTheme="majorHAnsi" w:cs="Times New Roman"/>
          <w:color w:val="auto"/>
          <w:shd w:val="clear" w:color="auto" w:fill="FFFFFF"/>
        </w:rPr>
        <w:t>.</w:t>
      </w:r>
    </w:p>
    <w:p w:rsidR="00C27F64" w:rsidRPr="009934CD" w:rsidRDefault="00C27F64" w:rsidP="005C55D0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27F64" w:rsidRPr="009934CD" w:rsidRDefault="002263C0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Całość funduszy zbieranych w ramac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h z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biórki przeznaczana jest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jej cel.  </w:t>
      </w:r>
    </w:p>
    <w:p w:rsidR="00C27F64" w:rsidRPr="009934CD" w:rsidRDefault="00C27F64" w:rsidP="005C55D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53EC8" w:rsidRPr="009934CD" w:rsidRDefault="002263C0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NewRomanPSMT" w:hAnsiTheme="majorHAnsi" w:cs="Times New Roman"/>
          <w:sz w:val="24"/>
          <w:szCs w:val="24"/>
        </w:rPr>
        <w:t>Zbiórka odbywa się drogą elektroniczną</w:t>
      </w:r>
      <w:r w:rsidR="00A53EC8" w:rsidRPr="009934CD">
        <w:rPr>
          <w:rFonts w:asciiTheme="majorHAnsi" w:eastAsia="TimesNewRomanPSMT" w:hAnsiTheme="majorHAnsi" w:cs="Times New Roman"/>
          <w:sz w:val="24"/>
          <w:szCs w:val="24"/>
        </w:rPr>
        <w:t>:</w:t>
      </w:r>
    </w:p>
    <w:p w:rsidR="00A53EC8" w:rsidRPr="009934CD" w:rsidRDefault="00A53EC8" w:rsidP="00A53EC8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NewRomanPSMT" w:hAnsiTheme="majorHAnsi" w:cs="Times New Roman"/>
          <w:sz w:val="24"/>
          <w:szCs w:val="24"/>
        </w:rPr>
        <w:t>a)</w:t>
      </w:r>
      <w:r w:rsidR="002263C0" w:rsidRPr="009934CD">
        <w:rPr>
          <w:rFonts w:asciiTheme="majorHAnsi" w:eastAsia="TimesNewRomanPSMT" w:hAnsiTheme="majorHAnsi" w:cs="Times New Roman"/>
          <w:sz w:val="24"/>
          <w:szCs w:val="24"/>
        </w:rPr>
        <w:t xml:space="preserve"> </w:t>
      </w:r>
      <w:r w:rsidRPr="009934C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bezpośrednio na konto fundacji  w </w:t>
      </w:r>
      <w:proofErr w:type="spellStart"/>
      <w:r w:rsidRPr="009934C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mBanku</w:t>
      </w:r>
      <w:proofErr w:type="spellEnd"/>
      <w:r w:rsidRPr="009934C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nr: 41 1140 2004 0000 3102 8107 9289, z dopiskiem w tytule przelewu "CUSTOS" ,</w:t>
      </w:r>
    </w:p>
    <w:p w:rsidR="00A53EC8" w:rsidRPr="009934CD" w:rsidRDefault="00A53EC8" w:rsidP="00A53EC8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b) </w:t>
      </w:r>
      <w:r w:rsidRPr="009934CD">
        <w:rPr>
          <w:rFonts w:asciiTheme="majorHAnsi" w:eastAsia="TimesNewRomanPSMT" w:hAnsiTheme="majorHAnsi" w:cs="Times New Roman"/>
          <w:sz w:val="24"/>
          <w:szCs w:val="24"/>
        </w:rPr>
        <w:t>za pośrednictwem portalu zrzutka.pl</w:t>
      </w:r>
    </w:p>
    <w:p w:rsidR="002263C0" w:rsidRPr="009934CD" w:rsidRDefault="002263C0" w:rsidP="002263C0">
      <w:pPr>
        <w:pStyle w:val="Akapitzli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194BF4" w:rsidRPr="009934CD" w:rsidRDefault="00D15282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Warunkiem  </w:t>
      </w:r>
      <w:r w:rsidR="002263C0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wzięcia udziału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w  z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biórce  jest  </w:t>
      </w:r>
      <w:r w:rsidR="00194BF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dokonanie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wpłat</w:t>
      </w:r>
      <w:r w:rsidR="00194BF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y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dowolnej  sumy  pieniężnej  na  rzecz  </w:t>
      </w:r>
      <w:r w:rsidR="00A53EC8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Fundacji na konto Fundacji lub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 stronie  internetowej  </w:t>
      </w:r>
      <w:hyperlink r:id="rId10" w:tgtFrame="_blank" w:history="1">
        <w:r w:rsidR="00A53EC8" w:rsidRPr="009934CD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https://zrzutka.pl/tmdxe6</w:t>
        </w:r>
      </w:hyperlink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C27F64" w:rsidRPr="009934CD" w:rsidRDefault="00C27F64" w:rsidP="005C55D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27F64" w:rsidRPr="009934CD" w:rsidRDefault="00363AFE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Ś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rodki pieniężne pobierane są wyłącznie poprzez płatność elektroniczną.  </w:t>
      </w:r>
    </w:p>
    <w:p w:rsidR="00684415" w:rsidRPr="009934CD" w:rsidRDefault="00684415" w:rsidP="005C55D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415" w:rsidRPr="009934CD" w:rsidRDefault="00684415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63AFE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w  z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biórce  </w:t>
      </w:r>
      <w:r w:rsidR="002F48EE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nie wymaga  rejestracji.</w:t>
      </w:r>
    </w:p>
    <w:p w:rsidR="002F48EE" w:rsidRPr="009934CD" w:rsidRDefault="002F48EE" w:rsidP="002F48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27F64" w:rsidRPr="009934CD" w:rsidRDefault="00363AFE" w:rsidP="00D4202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Przed  dokonaniem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wpłaty  </w:t>
      </w:r>
      <w:r w:rsidR="00D4202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 pośrednictwem portalu zrzutka.pl, 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zbiórki zobowiązany  jest  do  akceptacji  regulaminu  zrzutka.pl sp. z o.o. (https://zrzutka.pl/terms), polityki prywatności (https://zrzutka.pl/privacy/) oraz regulaminu transakcji  płatniczych  </w:t>
      </w:r>
      <w:proofErr w:type="spellStart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PayU</w:t>
      </w:r>
      <w:proofErr w:type="spellEnd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(</w:t>
      </w:r>
      <w:r w:rsidR="00684415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chrome-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extension://efaidnbmnnnibpcajpcglclefindmkaj/https://static.payu.com/sites/terms/files/payu_terms_of_service_single_transaction_pl_pl.pdf).</w:t>
      </w:r>
      <w:r w:rsidR="00D4202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Przy dokonywaniu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płatności  Uczestnik 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zbiórki 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zostanie  </w:t>
      </w:r>
      <w:proofErr w:type="spellStart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przekierowany</w:t>
      </w:r>
      <w:proofErr w:type="spellEnd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do  systemu  płatności  </w:t>
      </w:r>
      <w:proofErr w:type="spellStart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online</w:t>
      </w:r>
      <w:proofErr w:type="spellEnd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za  pośrednictwem 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portalu </w:t>
      </w:r>
      <w:proofErr w:type="spellStart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PayU</w:t>
      </w:r>
      <w:proofErr w:type="spellEnd"/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S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.A.  z  siedzibą  </w:t>
      </w:r>
      <w:r w:rsidR="001A2A79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w  Poznaniu  przy ul.  Grunwaldzkiej  186,  KRS:  0000274399, gdzie  dokonuje  wyboru płatności i zatwierdza</w:t>
      </w:r>
      <w:r w:rsidR="00C27F64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wpłatę.  </w:t>
      </w:r>
    </w:p>
    <w:p w:rsidR="00684415" w:rsidRPr="009934CD" w:rsidRDefault="00684415" w:rsidP="005C55D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415" w:rsidRPr="009934CD" w:rsidRDefault="00684415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Fundacja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F48EE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</w:t>
      </w:r>
      <w:r w:rsidR="009934CD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bieżąco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rozlicz</w:t>
      </w:r>
      <w:r w:rsidR="00363AFE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a środki przekazywane w ramach z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biórki.  Informacja</w:t>
      </w:r>
      <w:r w:rsid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o  zebranych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kwotach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pi</w:t>
      </w:r>
      <w:r w:rsid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eniężnych jest 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udostępniana na stronie internetowej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https://fundacjahypatia.pl/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 </w:t>
      </w:r>
    </w:p>
    <w:p w:rsidR="00684415" w:rsidRPr="009934CD" w:rsidRDefault="00684415" w:rsidP="005C55D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F285F" w:rsidRPr="009934CD" w:rsidRDefault="00EF285F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 z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biórki  mogą  składać  reklamacje  dotyczące  jej  przebiegu,  jeżeli  jest  on  realizowany  niezgodnie  z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postanowieniami  niniejszego  regulaminu  lub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ob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owiązującymi przepisami prawa. </w:t>
      </w:r>
    </w:p>
    <w:p w:rsidR="00A80395" w:rsidRPr="009934CD" w:rsidRDefault="00EF285F" w:rsidP="00EF285F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Złożenie reklamacji odbywa się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A80395" w:rsidRPr="009934CD" w:rsidRDefault="00D15282" w:rsidP="005C55D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C55D0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a)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pisemnie na adres: </w:t>
      </w:r>
      <w:r w:rsidR="00684415" w:rsidRPr="009934CD">
        <w:rPr>
          <w:rFonts w:asciiTheme="majorHAnsi" w:eastAsia="TimesNewRomanPSMT" w:hAnsiTheme="majorHAnsi" w:cs="Times New Roman"/>
          <w:sz w:val="24"/>
          <w:szCs w:val="24"/>
        </w:rPr>
        <w:t>u</w:t>
      </w:r>
      <w:r w:rsidR="00EF285F" w:rsidRPr="009934CD">
        <w:rPr>
          <w:rFonts w:asciiTheme="majorHAnsi" w:eastAsia="TimesNewRomanPSMT" w:hAnsiTheme="majorHAnsi" w:cs="Times New Roman"/>
          <w:sz w:val="24"/>
          <w:szCs w:val="24"/>
        </w:rPr>
        <w:t>l.  Produkcyjna</w:t>
      </w:r>
      <w:r w:rsidR="00684415" w:rsidRPr="009934CD">
        <w:rPr>
          <w:rFonts w:asciiTheme="majorHAnsi" w:eastAsia="TimesNewRomanPSMT" w:hAnsiTheme="majorHAnsi" w:cs="Times New Roman"/>
          <w:sz w:val="24"/>
          <w:szCs w:val="24"/>
        </w:rPr>
        <w:t xml:space="preserve"> 15,  15-680 Białystok,  </w:t>
      </w:r>
    </w:p>
    <w:p w:rsidR="00A80395" w:rsidRPr="009934CD" w:rsidRDefault="00EF285F" w:rsidP="005C55D0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b)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formie elektronicznej na adres: </w:t>
      </w:r>
      <w:r w:rsidR="00684415" w:rsidRPr="009934CD">
        <w:rPr>
          <w:rFonts w:asciiTheme="majorHAnsi" w:eastAsia="TimesNewRomanPSMT" w:hAnsiTheme="majorHAnsi" w:cs="Times New Roman"/>
          <w:sz w:val="24"/>
          <w:szCs w:val="24"/>
        </w:rPr>
        <w:t>biuro@fundacjahypatia.pl.</w:t>
      </w:r>
    </w:p>
    <w:p w:rsidR="00A80395" w:rsidRPr="009934CD" w:rsidRDefault="00D15282" w:rsidP="005C55D0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Reklamacja powinna zawierać: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opis  okoliczności  dotyczących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przedmiotu  reklamacji, datę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ich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wystąpienia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dane kontaktow</w:t>
      </w:r>
      <w:r w:rsidR="00A80395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 składającego reklamację. </w:t>
      </w:r>
    </w:p>
    <w:p w:rsidR="00A80395" w:rsidRPr="009934CD" w:rsidRDefault="00D15282" w:rsidP="005C55D0">
      <w:pPr>
        <w:shd w:val="clear" w:color="auto" w:fill="FFFFFF"/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Ustosunkowanie  się  do  reklamacji  przez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Fundację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następuje  niezwłocznie,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jednak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nie  późn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iej  niż  w  terminie  14  dni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 dnia  jej  złożenia  w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formie pisemnej lub elektronicznej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 </w:t>
      </w:r>
    </w:p>
    <w:p w:rsidR="00EF285F" w:rsidRPr="009934CD" w:rsidRDefault="00EF285F" w:rsidP="005C55D0">
      <w:pPr>
        <w:pStyle w:val="Nagwek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/>
          <w:b w:val="0"/>
          <w:sz w:val="24"/>
          <w:szCs w:val="24"/>
        </w:rPr>
      </w:pPr>
    </w:p>
    <w:p w:rsidR="00A80395" w:rsidRPr="009934CD" w:rsidRDefault="00EF285F" w:rsidP="00EF285F">
      <w:pPr>
        <w:pStyle w:val="Nagwek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ajorHAnsi" w:eastAsia="TimesNewRomanPSMT" w:hAnsiTheme="majorHAnsi"/>
          <w:b w:val="0"/>
          <w:sz w:val="24"/>
          <w:szCs w:val="24"/>
        </w:rPr>
      </w:pPr>
      <w:r w:rsidRPr="009934CD">
        <w:rPr>
          <w:rFonts w:asciiTheme="majorHAnsi" w:hAnsiTheme="majorHAnsi"/>
          <w:b w:val="0"/>
          <w:sz w:val="24"/>
          <w:szCs w:val="24"/>
        </w:rPr>
        <w:t xml:space="preserve">Udział w zbiórce </w:t>
      </w:r>
      <w:r w:rsidRPr="009934CD">
        <w:rPr>
          <w:rFonts w:asciiTheme="majorHAnsi" w:eastAsia="TimesNewRomanPSMT" w:hAnsiTheme="majorHAnsi"/>
          <w:b w:val="0"/>
          <w:sz w:val="24"/>
          <w:szCs w:val="24"/>
        </w:rPr>
        <w:t>jest równoznaczny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z wyrażeniem zgody na przetwarzanie danych osobowych 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>Uczestnika zbiórki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przez 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Fundację oraz podmiot uprawniony 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>do zarządzania zawartością strony internetowej, zgodnie z ustawą z dnia 10 maja 2018 r. o ochronie danych osobowych oraz</w:t>
      </w:r>
      <w:r w:rsidR="00A80395" w:rsidRPr="009934CD">
        <w:rPr>
          <w:rFonts w:asciiTheme="majorHAnsi" w:hAnsiTheme="majorHAnsi"/>
          <w:b w:val="0"/>
          <w:sz w:val="24"/>
          <w:szCs w:val="24"/>
        </w:rPr>
        <w:t xml:space="preserve"> Rozporządzeniem Parlamentu Europejskiego i Rady (UE) 2016/679 z dnia 27 kwietnia 2016 r. w sprawie ochrony osób fizycznych w związku z przetwarzaniem danych osobowych </w:t>
      </w:r>
      <w:r w:rsidR="001A2A79" w:rsidRPr="009934CD">
        <w:rPr>
          <w:rFonts w:asciiTheme="majorHAnsi" w:hAnsiTheme="majorHAnsi"/>
          <w:b w:val="0"/>
          <w:sz w:val="24"/>
          <w:szCs w:val="24"/>
        </w:rPr>
        <w:t xml:space="preserve">                     </w:t>
      </w:r>
      <w:r w:rsidR="00A80395" w:rsidRPr="009934CD">
        <w:rPr>
          <w:rFonts w:asciiTheme="majorHAnsi" w:hAnsiTheme="majorHAnsi"/>
          <w:b w:val="0"/>
          <w:sz w:val="24"/>
          <w:szCs w:val="24"/>
        </w:rPr>
        <w:t xml:space="preserve">i w sprawie swobodnego przepływu takich danych oraz uchylenia dyrektywy 95/46/WE. 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>Dane osobowe Uczestnika zbiórki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będą przetwarzane w celu 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>rozpatrzenia reklamacji</w:t>
      </w:r>
      <w:r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oraz realizowania obowiązków nałożonych przez obowiązujące przepisy prawa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. 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>Dane te są poufne i nie będą ujawniane osobom nieuprawnionym.</w:t>
      </w:r>
      <w:r w:rsidR="00684415" w:rsidRPr="009934CD">
        <w:rPr>
          <w:rFonts w:asciiTheme="majorHAnsi" w:hAnsiTheme="majorHAnsi"/>
          <w:b w:val="0"/>
          <w:sz w:val="24"/>
          <w:szCs w:val="24"/>
        </w:rPr>
        <w:t xml:space="preserve"> 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Dane osobowe 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>Uczestnika zbiórki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chronione są przez </w:t>
      </w:r>
      <w:r w:rsidRPr="009934CD">
        <w:rPr>
          <w:rFonts w:asciiTheme="majorHAnsi" w:eastAsia="TimesNewRomanPSMT" w:hAnsiTheme="majorHAnsi"/>
          <w:b w:val="0"/>
          <w:sz w:val="24"/>
          <w:szCs w:val="24"/>
        </w:rPr>
        <w:t>F</w:t>
      </w:r>
      <w:r w:rsidR="00684415" w:rsidRPr="009934CD">
        <w:rPr>
          <w:rFonts w:asciiTheme="majorHAnsi" w:eastAsia="TimesNewRomanPSMT" w:hAnsiTheme="majorHAnsi"/>
          <w:b w:val="0"/>
          <w:sz w:val="24"/>
          <w:szCs w:val="24"/>
        </w:rPr>
        <w:t>undację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zgodnie z przepisami wyżej powołanej ustawy o ochronie danych osobowych</w:t>
      </w:r>
      <w:r w:rsidR="001A2A79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                   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i rozporządzenia. Nie będą przekazywane, odsprzedawane ani użyczane innym osobom lub instytucjom, które nie będą do tego uprawnione. </w:t>
      </w:r>
    </w:p>
    <w:p w:rsidR="00A80395" w:rsidRPr="009934CD" w:rsidRDefault="00684415" w:rsidP="005C55D0">
      <w:pPr>
        <w:pStyle w:val="Nagwek1"/>
        <w:shd w:val="clear" w:color="auto" w:fill="FFFFFF"/>
        <w:spacing w:before="0" w:beforeAutospacing="0" w:after="0" w:afterAutospacing="0"/>
        <w:ind w:left="708"/>
        <w:jc w:val="both"/>
        <w:rPr>
          <w:rStyle w:val="Hipercze"/>
          <w:rFonts w:asciiTheme="majorHAnsi" w:hAnsiTheme="majorHAnsi"/>
          <w:b w:val="0"/>
          <w:color w:val="auto"/>
          <w:sz w:val="24"/>
          <w:szCs w:val="24"/>
        </w:rPr>
      </w:pPr>
      <w:r w:rsidRPr="009934CD">
        <w:rPr>
          <w:rFonts w:asciiTheme="majorHAnsi" w:eastAsia="TimesNewRomanPSMT" w:hAnsiTheme="majorHAnsi"/>
          <w:b w:val="0"/>
          <w:sz w:val="24"/>
          <w:szCs w:val="24"/>
        </w:rPr>
        <w:t>Uczestnik zbiórki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ma możliwość dostępu do dotyczących go danych osobowych </w:t>
      </w:r>
      <w:r w:rsidR="001A2A79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w celu ich weryfikacji, modyfikacji lub wystąpienia o ich usunięcie z bazy danych osobowych, zawiadamiając o tym </w:t>
      </w:r>
      <w:r w:rsidRPr="009934CD">
        <w:rPr>
          <w:rFonts w:asciiTheme="majorHAnsi" w:eastAsia="TimesNewRomanPSMT" w:hAnsiTheme="majorHAnsi"/>
          <w:b w:val="0"/>
          <w:sz w:val="24"/>
          <w:szCs w:val="24"/>
        </w:rPr>
        <w:t>Fundację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pisemnie na adres </w:t>
      </w:r>
      <w:r w:rsidR="00EF285F" w:rsidRPr="009934CD">
        <w:rPr>
          <w:rFonts w:asciiTheme="majorHAnsi" w:eastAsia="TimesNewRomanPSMT" w:hAnsiTheme="majorHAnsi"/>
          <w:b w:val="0"/>
          <w:sz w:val="24"/>
          <w:szCs w:val="24"/>
        </w:rPr>
        <w:t>Fundacja Hypatia</w:t>
      </w:r>
      <w:r w:rsidR="005C55D0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</w:t>
      </w:r>
      <w:r w:rsidR="005C55D0" w:rsidRPr="009934CD">
        <w:rPr>
          <w:rFonts w:asciiTheme="majorHAnsi" w:eastAsia="TimesNewRomanPSMT" w:hAnsiTheme="majorHAnsi"/>
          <w:b w:val="0"/>
          <w:sz w:val="24"/>
          <w:szCs w:val="24"/>
        </w:rPr>
        <w:lastRenderedPageBreak/>
        <w:t>ul. Produkcyjna 15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>,</w:t>
      </w:r>
      <w:r w:rsidR="00EF285F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15 – 688</w:t>
      </w:r>
      <w:r w:rsidR="00A80395" w:rsidRPr="009934CD">
        <w:rPr>
          <w:rFonts w:asciiTheme="majorHAnsi" w:eastAsia="TimesNewRomanPSMT" w:hAnsiTheme="majorHAnsi"/>
          <w:b w:val="0"/>
          <w:sz w:val="24"/>
          <w:szCs w:val="24"/>
        </w:rPr>
        <w:t xml:space="preserve"> Białystok, POLAND lub e-mailem na adres: </w:t>
      </w:r>
      <w:r w:rsidR="005C55D0" w:rsidRPr="009934CD">
        <w:rPr>
          <w:rFonts w:asciiTheme="majorHAnsi" w:eastAsia="TimesNewRomanPSMT" w:hAnsiTheme="majorHAnsi"/>
          <w:b w:val="0"/>
          <w:sz w:val="24"/>
          <w:szCs w:val="24"/>
        </w:rPr>
        <w:t>biuro@fundacjahypatia.pl.</w:t>
      </w:r>
    </w:p>
    <w:p w:rsidR="00A80395" w:rsidRPr="009934CD" w:rsidRDefault="00A80395" w:rsidP="005C55D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22D26" w:rsidRPr="009934CD" w:rsidRDefault="005C55D0" w:rsidP="00EF285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Zmiany niniejszego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egulaminu  obowiązują  od  chwili  ich  opublikowania  na  stronie  internetowej 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Fundacji</w:t>
      </w:r>
      <w:r w:rsidR="00D15282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 </w:t>
      </w:r>
    </w:p>
    <w:p w:rsidR="00EF285F" w:rsidRPr="009934CD" w:rsidRDefault="00EF285F" w:rsidP="00EF285F">
      <w:pPr>
        <w:pStyle w:val="Akapitzlist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22D26" w:rsidRPr="009934CD" w:rsidRDefault="00A22D26" w:rsidP="00600183">
      <w:pPr>
        <w:pStyle w:val="Akapitzlist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Fundacja wykonuje obowiązki związane z przeciwdziałaniem praniu pieniędzy </w:t>
      </w:r>
      <w:r w:rsidR="001A2A79" w:rsidRPr="009934CD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              </w:t>
      </w:r>
      <w:r w:rsidRPr="009934CD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i finansowaniu terroryzmu</w:t>
      </w:r>
      <w:r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wynikające z ustawy z dnia 1 marca 2018 r. </w:t>
      </w:r>
      <w:r w:rsidR="001A2A79"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</w:t>
      </w:r>
      <w:r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 przeciwdziałaniu praniu pieniędzy oraz finansowaniu terroryzmu (Dz. U. 2022, poz. 593 z </w:t>
      </w:r>
      <w:proofErr w:type="spellStart"/>
      <w:r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>późn</w:t>
      </w:r>
      <w:proofErr w:type="spellEnd"/>
      <w:r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>. z</w:t>
      </w:r>
      <w:r w:rsidR="00600183" w:rsidRPr="009934CD">
        <w:rPr>
          <w:rFonts w:asciiTheme="majorHAnsi" w:eastAsia="Times New Roman" w:hAnsiTheme="majorHAnsi" w:cs="Arial"/>
          <w:sz w:val="24"/>
          <w:szCs w:val="24"/>
          <w:lang w:eastAsia="pl-PL"/>
        </w:rPr>
        <w:t>m.).</w:t>
      </w:r>
    </w:p>
    <w:p w:rsidR="005C55D0" w:rsidRPr="009934CD" w:rsidRDefault="005C55D0" w:rsidP="005C55D0">
      <w:pPr>
        <w:pStyle w:val="Akapitzli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229C" w:rsidRPr="009934CD" w:rsidRDefault="00D15282" w:rsidP="005C55D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W  sprawach  ni</w:t>
      </w:r>
      <w:r w:rsidR="00EF285F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euregulowanych  w  niniejszym  r</w:t>
      </w:r>
      <w:r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egulaminie  stosuje  się  powszechnie  obowiązujące przepisy prawa polskiego</w:t>
      </w:r>
      <w:r w:rsidR="005C55D0" w:rsidRPr="009934C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20229C" w:rsidRPr="009934CD" w:rsidRDefault="0020229C" w:rsidP="005C55D0">
      <w:pPr>
        <w:pStyle w:val="Standard"/>
        <w:autoSpaceDE w:val="0"/>
        <w:jc w:val="both"/>
        <w:rPr>
          <w:rFonts w:asciiTheme="majorHAnsi" w:eastAsia="TimesNewRomanPS-BoldMT" w:hAnsiTheme="majorHAnsi" w:cs="Times New Roman"/>
        </w:rPr>
      </w:pPr>
    </w:p>
    <w:p w:rsidR="0020229C" w:rsidRPr="009934CD" w:rsidRDefault="0020229C" w:rsidP="005C55D0">
      <w:pPr>
        <w:pStyle w:val="Standard"/>
        <w:autoSpaceDE w:val="0"/>
        <w:jc w:val="both"/>
        <w:rPr>
          <w:rFonts w:asciiTheme="majorHAnsi" w:eastAsia="TimesNewRomanPSMT" w:hAnsiTheme="majorHAnsi" w:cs="Times New Roman"/>
        </w:rPr>
      </w:pPr>
    </w:p>
    <w:p w:rsidR="00B5026C" w:rsidRPr="009934CD" w:rsidRDefault="00B5026C" w:rsidP="005C55D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B5026C" w:rsidRPr="009934CD" w:rsidSect="006B76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F8" w:rsidRDefault="00AF5EF8" w:rsidP="00162F9B">
      <w:pPr>
        <w:spacing w:after="0" w:line="240" w:lineRule="auto"/>
      </w:pPr>
      <w:r>
        <w:separator/>
      </w:r>
    </w:p>
  </w:endnote>
  <w:endnote w:type="continuationSeparator" w:id="0">
    <w:p w:rsidR="00AF5EF8" w:rsidRDefault="00AF5EF8" w:rsidP="0016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F8" w:rsidRDefault="00AF5EF8" w:rsidP="00162F9B">
      <w:pPr>
        <w:spacing w:after="0" w:line="240" w:lineRule="auto"/>
      </w:pPr>
      <w:r>
        <w:separator/>
      </w:r>
    </w:p>
  </w:footnote>
  <w:footnote w:type="continuationSeparator" w:id="0">
    <w:p w:rsidR="00AF5EF8" w:rsidRDefault="00AF5EF8" w:rsidP="0016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B" w:rsidRPr="00162F9B" w:rsidRDefault="00162F9B" w:rsidP="00162F9B">
    <w:pPr>
      <w:pStyle w:val="Nagwek1"/>
      <w:shd w:val="clear" w:color="auto" w:fill="FFFFFF"/>
      <w:spacing w:before="0" w:after="0"/>
      <w:jc w:val="center"/>
      <w:textAlignment w:val="baseline"/>
      <w:rPr>
        <w:rFonts w:ascii="Arial" w:hAnsi="Arial" w:cs="Arial"/>
        <w:color w:val="4F81BD" w:themeColor="accent1"/>
        <w:sz w:val="40"/>
        <w:szCs w:val="40"/>
      </w:rPr>
    </w:pPr>
    <w:r w:rsidRPr="00162F9B">
      <w:rPr>
        <w:rFonts w:ascii="Arial" w:hAnsi="Arial" w:cs="Arial"/>
        <w:color w:val="4F81BD" w:themeColor="accent1"/>
        <w:sz w:val="40"/>
        <w:szCs w:val="40"/>
      </w:rPr>
      <w:t>Fundacja </w:t>
    </w:r>
    <w:r w:rsidRPr="00162F9B">
      <w:rPr>
        <w:rFonts w:ascii="Arial" w:hAnsi="Arial" w:cs="Arial"/>
        <w:color w:val="4F81BD" w:themeColor="accent1"/>
        <w:sz w:val="40"/>
        <w:szCs w:val="40"/>
        <w:bdr w:val="none" w:sz="0" w:space="0" w:color="auto" w:frame="1"/>
      </w:rPr>
      <w:t>Hypatia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46D"/>
    <w:multiLevelType w:val="multilevel"/>
    <w:tmpl w:val="DDE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E39D5"/>
    <w:multiLevelType w:val="hybridMultilevel"/>
    <w:tmpl w:val="D2C4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376C"/>
    <w:multiLevelType w:val="multilevel"/>
    <w:tmpl w:val="DA6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163C3"/>
    <w:multiLevelType w:val="multilevel"/>
    <w:tmpl w:val="82683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36F7"/>
    <w:multiLevelType w:val="hybridMultilevel"/>
    <w:tmpl w:val="9CD28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4036"/>
    <w:multiLevelType w:val="multilevel"/>
    <w:tmpl w:val="2CA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82BD9"/>
    <w:multiLevelType w:val="hybridMultilevel"/>
    <w:tmpl w:val="D4EE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80C9B"/>
    <w:multiLevelType w:val="hybridMultilevel"/>
    <w:tmpl w:val="663EC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000C"/>
    <w:multiLevelType w:val="multilevel"/>
    <w:tmpl w:val="218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04AFD"/>
    <w:multiLevelType w:val="multilevel"/>
    <w:tmpl w:val="0B0C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A1B40"/>
    <w:multiLevelType w:val="multilevel"/>
    <w:tmpl w:val="218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75327"/>
    <w:multiLevelType w:val="hybridMultilevel"/>
    <w:tmpl w:val="71F0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51C27"/>
    <w:multiLevelType w:val="hybridMultilevel"/>
    <w:tmpl w:val="02CEF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B04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2273A"/>
    <w:multiLevelType w:val="hybridMultilevel"/>
    <w:tmpl w:val="65E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14117"/>
    <w:multiLevelType w:val="multilevel"/>
    <w:tmpl w:val="9D7E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1BB"/>
    <w:rsid w:val="0012104D"/>
    <w:rsid w:val="00162F9B"/>
    <w:rsid w:val="00194BF4"/>
    <w:rsid w:val="001A2A79"/>
    <w:rsid w:val="001B5487"/>
    <w:rsid w:val="0020229C"/>
    <w:rsid w:val="002263C0"/>
    <w:rsid w:val="002F48EE"/>
    <w:rsid w:val="00362EEC"/>
    <w:rsid w:val="00363AFE"/>
    <w:rsid w:val="004764B9"/>
    <w:rsid w:val="00506F5D"/>
    <w:rsid w:val="005A7957"/>
    <w:rsid w:val="005C55D0"/>
    <w:rsid w:val="005F61AD"/>
    <w:rsid w:val="00600183"/>
    <w:rsid w:val="00684415"/>
    <w:rsid w:val="006A1991"/>
    <w:rsid w:val="00715ED8"/>
    <w:rsid w:val="007279F9"/>
    <w:rsid w:val="008D339F"/>
    <w:rsid w:val="009934CD"/>
    <w:rsid w:val="009F10AD"/>
    <w:rsid w:val="00A22D26"/>
    <w:rsid w:val="00A53EC8"/>
    <w:rsid w:val="00A80395"/>
    <w:rsid w:val="00AE62FE"/>
    <w:rsid w:val="00AF5EF8"/>
    <w:rsid w:val="00B5026C"/>
    <w:rsid w:val="00BB609A"/>
    <w:rsid w:val="00C27F64"/>
    <w:rsid w:val="00C50C3A"/>
    <w:rsid w:val="00D15282"/>
    <w:rsid w:val="00D4202F"/>
    <w:rsid w:val="00D53F89"/>
    <w:rsid w:val="00DF71BB"/>
    <w:rsid w:val="00E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B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F7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1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DF7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1BB"/>
    <w:rPr>
      <w:color w:val="0000FF" w:themeColor="hyperlink"/>
      <w:u w:val="single"/>
    </w:rPr>
  </w:style>
  <w:style w:type="paragraph" w:customStyle="1" w:styleId="m-7042049840108041011standard">
    <w:name w:val="m_-7042049840108041011standard"/>
    <w:basedOn w:val="Normalny"/>
    <w:rsid w:val="00DF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2F9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16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2F9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hypati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fundacjahypat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rzutka.pl/tmdx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s.worl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dcterms:created xsi:type="dcterms:W3CDTF">2024-02-01T22:38:00Z</dcterms:created>
  <dcterms:modified xsi:type="dcterms:W3CDTF">2024-02-01T22:47:00Z</dcterms:modified>
</cp:coreProperties>
</file>